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96" w:rsidRPr="005E78ED" w:rsidRDefault="008746F5" w:rsidP="005E78ED">
      <w:pPr>
        <w:jc w:val="center"/>
        <w:rPr>
          <w:rFonts w:ascii="Arial" w:hAnsi="Arial" w:cs="Arial"/>
          <w:b/>
        </w:rPr>
      </w:pPr>
      <w:r w:rsidRPr="005E78ED">
        <w:rPr>
          <w:rFonts w:ascii="Arial" w:hAnsi="Arial" w:cs="Arial"/>
          <w:b/>
        </w:rPr>
        <w:t>Custos de Armazenagem</w:t>
      </w:r>
    </w:p>
    <w:p w:rsidR="008746F5" w:rsidRPr="005E78ED" w:rsidRDefault="008746F5">
      <w:pPr>
        <w:rPr>
          <w:rFonts w:ascii="Arial" w:hAnsi="Arial" w:cs="Arial"/>
        </w:rPr>
      </w:pPr>
    </w:p>
    <w:p w:rsidR="008746F5" w:rsidRPr="005E78ED" w:rsidRDefault="008746F5">
      <w:pPr>
        <w:rPr>
          <w:rFonts w:ascii="Arial" w:hAnsi="Arial" w:cs="Arial"/>
        </w:rPr>
      </w:pPr>
      <w:r w:rsidRPr="005E78ED">
        <w:rPr>
          <w:rFonts w:ascii="Arial" w:hAnsi="Arial" w:cs="Arial"/>
        </w:rPr>
        <w:t>Atualmente, tem aumentado o interesse pelos custos de armazenagem devido a dois motivos:</w:t>
      </w:r>
    </w:p>
    <w:p w:rsidR="008746F5" w:rsidRPr="005E78ED" w:rsidRDefault="008746F5" w:rsidP="008746F5">
      <w:pPr>
        <w:pStyle w:val="PargrafodaLista"/>
        <w:numPr>
          <w:ilvl w:val="0"/>
          <w:numId w:val="5"/>
        </w:numPr>
        <w:rPr>
          <w:rFonts w:ascii="Arial" w:hAnsi="Arial" w:cs="Arial"/>
        </w:rPr>
      </w:pPr>
      <w:r w:rsidRPr="005E78ED">
        <w:rPr>
          <w:rFonts w:ascii="Arial" w:hAnsi="Arial" w:cs="Arial"/>
        </w:rPr>
        <w:t>Terceirização das atividades logísticas:  Os operadores logísticos e armazéns precisam formar o preço a ser cobrado. No passado, este custo ficava diluído na Contabilidade das Indústrias e passava despercebido.</w:t>
      </w:r>
    </w:p>
    <w:p w:rsidR="008746F5" w:rsidRPr="005E78ED" w:rsidRDefault="008746F5" w:rsidP="008746F5">
      <w:pPr>
        <w:pStyle w:val="PargrafodaLista"/>
        <w:numPr>
          <w:ilvl w:val="0"/>
          <w:numId w:val="5"/>
        </w:numPr>
        <w:rPr>
          <w:rFonts w:ascii="Arial" w:hAnsi="Arial" w:cs="Arial"/>
        </w:rPr>
      </w:pPr>
      <w:r w:rsidRPr="005E78ED">
        <w:rPr>
          <w:rFonts w:ascii="Arial" w:hAnsi="Arial" w:cs="Arial"/>
        </w:rPr>
        <w:t>Custos de armazenagem tendem aumentar devido: a substituição dos grandes pedidos por pequenos pedidos, a grande variedade de itens e ao elevado custo dos terrenos.</w:t>
      </w:r>
    </w:p>
    <w:p w:rsidR="008746F5" w:rsidRPr="005E78ED" w:rsidRDefault="008746F5" w:rsidP="008746F5">
      <w:pPr>
        <w:rPr>
          <w:rFonts w:ascii="Arial" w:hAnsi="Arial" w:cs="Arial"/>
        </w:rPr>
      </w:pPr>
      <w:r w:rsidRPr="005E78ED">
        <w:rPr>
          <w:rFonts w:ascii="Arial" w:hAnsi="Arial" w:cs="Arial"/>
        </w:rPr>
        <w:t xml:space="preserve">Todos esses fatores geram: investimentos em novas tecnologias de gerenciamento, separação e movimentação de materiais; aquisição </w:t>
      </w:r>
      <w:r w:rsidR="00CA7AEB" w:rsidRPr="005E78ED">
        <w:rPr>
          <w:rFonts w:ascii="Arial" w:hAnsi="Arial" w:cs="Arial"/>
        </w:rPr>
        <w:t>de equipamentos e</w:t>
      </w:r>
      <w:r w:rsidRPr="005E78ED">
        <w:rPr>
          <w:rFonts w:ascii="Arial" w:hAnsi="Arial" w:cs="Arial"/>
        </w:rPr>
        <w:t xml:space="preserve"> sistemas automáticos de picking; contratação de mão de obra especializada para movimentaç</w:t>
      </w:r>
      <w:r w:rsidR="00016DF1" w:rsidRPr="005E78ED">
        <w:rPr>
          <w:rFonts w:ascii="Arial" w:hAnsi="Arial" w:cs="Arial"/>
        </w:rPr>
        <w:t>ão de cargas, para operar sistemas de TI e vigilância.</w:t>
      </w:r>
    </w:p>
    <w:p w:rsidR="00016DF1" w:rsidRPr="005E78ED" w:rsidRDefault="00016DF1" w:rsidP="008746F5">
      <w:pPr>
        <w:rPr>
          <w:rFonts w:ascii="Arial" w:hAnsi="Arial" w:cs="Arial"/>
        </w:rPr>
      </w:pPr>
      <w:r w:rsidRPr="005E78ED">
        <w:rPr>
          <w:rFonts w:ascii="Arial" w:hAnsi="Arial" w:cs="Arial"/>
        </w:rPr>
        <w:t xml:space="preserve">Também a </w:t>
      </w:r>
      <w:r w:rsidR="00CA7AEB" w:rsidRPr="005E78ED">
        <w:rPr>
          <w:rFonts w:ascii="Arial" w:hAnsi="Arial" w:cs="Arial"/>
        </w:rPr>
        <w:t>tudo isso</w:t>
      </w:r>
      <w:r w:rsidRPr="005E78ED">
        <w:rPr>
          <w:rFonts w:ascii="Arial" w:hAnsi="Arial" w:cs="Arial"/>
        </w:rPr>
        <w:t>, crescem as exigências de serviços de valor agregado como embalagem, rotulagem e proteção com filme plástico.</w:t>
      </w:r>
    </w:p>
    <w:p w:rsidR="00016DF1" w:rsidRPr="005E78ED" w:rsidRDefault="00016DF1" w:rsidP="008746F5">
      <w:pPr>
        <w:rPr>
          <w:rFonts w:ascii="Arial" w:hAnsi="Arial" w:cs="Arial"/>
        </w:rPr>
      </w:pPr>
    </w:p>
    <w:p w:rsidR="00016DF1" w:rsidRPr="005E78ED" w:rsidRDefault="00CA7AEB" w:rsidP="008746F5">
      <w:pPr>
        <w:rPr>
          <w:rFonts w:ascii="Arial" w:hAnsi="Arial" w:cs="Arial"/>
          <w:b/>
        </w:rPr>
      </w:pPr>
      <w:r w:rsidRPr="005E78ED">
        <w:rPr>
          <w:rFonts w:ascii="Arial" w:hAnsi="Arial" w:cs="Arial"/>
          <w:b/>
        </w:rPr>
        <w:t>Abordagem Tradicional</w:t>
      </w:r>
      <w:r w:rsidR="00016DF1" w:rsidRPr="005E78ED">
        <w:rPr>
          <w:rFonts w:ascii="Arial" w:hAnsi="Arial" w:cs="Arial"/>
          <w:b/>
        </w:rPr>
        <w:t xml:space="preserve"> dos Custos</w:t>
      </w:r>
    </w:p>
    <w:p w:rsidR="00016DF1" w:rsidRPr="005E78ED" w:rsidRDefault="00016DF1" w:rsidP="008746F5">
      <w:pPr>
        <w:rPr>
          <w:rFonts w:ascii="Arial" w:hAnsi="Arial" w:cs="Arial"/>
        </w:rPr>
      </w:pPr>
    </w:p>
    <w:p w:rsidR="00016DF1" w:rsidRPr="005E78ED" w:rsidRDefault="00016DF1" w:rsidP="008746F5">
      <w:pPr>
        <w:rPr>
          <w:rFonts w:ascii="Arial" w:hAnsi="Arial" w:cs="Arial"/>
        </w:rPr>
      </w:pPr>
      <w:r w:rsidRPr="005E78ED">
        <w:rPr>
          <w:rFonts w:ascii="Arial" w:hAnsi="Arial" w:cs="Arial"/>
        </w:rPr>
        <w:t>Com o crescimento da terceirização é necessário a distinção entre custos de armazenagem e custos de estoque.</w:t>
      </w:r>
    </w:p>
    <w:p w:rsidR="00016DF1" w:rsidRPr="005E78ED" w:rsidRDefault="00016DF1" w:rsidP="008746F5">
      <w:pPr>
        <w:rPr>
          <w:rFonts w:ascii="Arial" w:hAnsi="Arial" w:cs="Arial"/>
        </w:rPr>
      </w:pPr>
      <w:r w:rsidRPr="005E78ED">
        <w:rPr>
          <w:rFonts w:ascii="Arial" w:hAnsi="Arial" w:cs="Arial"/>
        </w:rPr>
        <w:t xml:space="preserve">O custo de estoque está diretamente relacionado </w:t>
      </w:r>
      <w:r w:rsidR="00CA7AEB" w:rsidRPr="005E78ED">
        <w:rPr>
          <w:rFonts w:ascii="Arial" w:hAnsi="Arial" w:cs="Arial"/>
        </w:rPr>
        <w:t>com o</w:t>
      </w:r>
      <w:r w:rsidRPr="005E78ED">
        <w:rPr>
          <w:rFonts w:ascii="Arial" w:hAnsi="Arial" w:cs="Arial"/>
        </w:rPr>
        <w:t xml:space="preserve"> custo financeiro do capital empatado na mercadoria. Este custo afeta diretamente o fabricante.</w:t>
      </w:r>
    </w:p>
    <w:p w:rsidR="00016DF1" w:rsidRPr="005E78ED" w:rsidRDefault="00016DF1" w:rsidP="008746F5">
      <w:pPr>
        <w:rPr>
          <w:rFonts w:ascii="Arial" w:hAnsi="Arial" w:cs="Arial"/>
        </w:rPr>
      </w:pPr>
      <w:r w:rsidRPr="005E78ED">
        <w:rPr>
          <w:rFonts w:ascii="Arial" w:hAnsi="Arial" w:cs="Arial"/>
        </w:rPr>
        <w:t>O custo de armazenagem é o resultado do processo físico para manter o produto estocado. É uma despesa do operador do depósito ou armazém.</w:t>
      </w:r>
    </w:p>
    <w:p w:rsidR="00016DF1" w:rsidRPr="005E78ED" w:rsidRDefault="00190B04" w:rsidP="008746F5">
      <w:pPr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 w:cs="Arial"/>
            </w:rPr>
            <m:t>CA=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Q</m:t>
              </m:r>
            </m:num>
            <m:den>
              <m:r>
                <w:rPr>
                  <w:rFonts w:ascii="Cambria Math" w:hAnsi="Cambria Math" w:cs="Arial"/>
                </w:rPr>
                <m:t xml:space="preserve">2 </m:t>
              </m:r>
            </m:den>
          </m:f>
          <m:r>
            <w:rPr>
              <w:rFonts w:ascii="Cambria Math" w:hAnsi="Cambria Math" w:cs="Arial"/>
            </w:rPr>
            <m:t>*P*T*P*I</m:t>
          </m:r>
        </m:oMath>
      </m:oMathPara>
    </w:p>
    <w:p w:rsidR="00190B04" w:rsidRPr="005E78ED" w:rsidRDefault="00190B04" w:rsidP="008746F5">
      <w:pPr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t>CA = custo</w:t>
      </w:r>
      <w:r w:rsidR="0064017A" w:rsidRPr="005E78ED">
        <w:rPr>
          <w:rFonts w:ascii="Arial" w:eastAsiaTheme="minorEastAsia" w:hAnsi="Arial" w:cs="Arial"/>
        </w:rPr>
        <w:t xml:space="preserve"> estocagem</w:t>
      </w:r>
    </w:p>
    <w:p w:rsidR="0064017A" w:rsidRPr="005E78ED" w:rsidRDefault="0064017A" w:rsidP="008746F5">
      <w:pPr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t>Q = quantidade inicial de material em estoque;</w:t>
      </w:r>
    </w:p>
    <w:p w:rsidR="0064017A" w:rsidRPr="005E78ED" w:rsidRDefault="0064017A" w:rsidP="008746F5">
      <w:pPr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t>P = preço unitário do produto</w:t>
      </w:r>
    </w:p>
    <w:p w:rsidR="0064017A" w:rsidRPr="005E78ED" w:rsidRDefault="0064017A" w:rsidP="008746F5">
      <w:pPr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t xml:space="preserve">I = taxa de armazenagem </w:t>
      </w:r>
      <w:r w:rsidR="00CA7AEB" w:rsidRPr="005E78ED">
        <w:rPr>
          <w:rFonts w:ascii="Arial" w:eastAsiaTheme="minorEastAsia" w:hAnsi="Arial" w:cs="Arial"/>
        </w:rPr>
        <w:t>(%</w:t>
      </w:r>
      <w:r w:rsidRPr="005E78ED">
        <w:rPr>
          <w:rFonts w:ascii="Arial" w:eastAsiaTheme="minorEastAsia" w:hAnsi="Arial" w:cs="Arial"/>
        </w:rPr>
        <w:t xml:space="preserve"> do custo unitário)</w:t>
      </w:r>
    </w:p>
    <w:p w:rsidR="0064017A" w:rsidRPr="005E78ED" w:rsidRDefault="0064017A" w:rsidP="008746F5">
      <w:pPr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t>T = tempo de armazenagem</w:t>
      </w:r>
    </w:p>
    <w:p w:rsidR="0064017A" w:rsidRPr="005E78ED" w:rsidRDefault="0064017A" w:rsidP="008746F5">
      <w:pPr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t>A taxa de armazenagem (I) é obtida pela soma de diversas parcelas de taxas:</w:t>
      </w:r>
    </w:p>
    <w:p w:rsidR="0064017A" w:rsidRPr="005E78ED" w:rsidRDefault="0064017A" w:rsidP="005E78ED">
      <w:pPr>
        <w:jc w:val="center"/>
        <w:rPr>
          <w:rFonts w:ascii="Arial" w:hAnsi="Arial" w:cs="Arial"/>
        </w:rPr>
      </w:pPr>
      <w:r w:rsidRPr="005E78ED">
        <w:rPr>
          <w:rFonts w:ascii="Arial" w:hAnsi="Arial" w:cs="Arial"/>
        </w:rPr>
        <w:t>I = Ia + Ib+ Ic + Id + Ie + If</w:t>
      </w:r>
    </w:p>
    <w:p w:rsidR="0064017A" w:rsidRPr="005E78ED" w:rsidRDefault="0064017A" w:rsidP="008746F5">
      <w:pPr>
        <w:rPr>
          <w:rFonts w:ascii="Arial" w:hAnsi="Arial" w:cs="Arial"/>
        </w:rPr>
      </w:pPr>
      <w:r w:rsidRPr="005E78ED">
        <w:rPr>
          <w:rFonts w:ascii="Arial" w:hAnsi="Arial" w:cs="Arial"/>
        </w:rPr>
        <w:t>Sendo:</w:t>
      </w:r>
    </w:p>
    <w:p w:rsidR="0064017A" w:rsidRPr="005E78ED" w:rsidRDefault="0064017A" w:rsidP="0064017A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5E78ED">
        <w:rPr>
          <w:rFonts w:ascii="Arial" w:hAnsi="Arial" w:cs="Arial"/>
        </w:rPr>
        <w:t>Ia = taxa de retorno do capital</w:t>
      </w:r>
    </w:p>
    <w:p w:rsidR="0064017A" w:rsidRPr="005E78ED" w:rsidRDefault="0064017A" w:rsidP="0064017A">
      <w:pPr>
        <w:ind w:left="708"/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 w:cs="Arial"/>
            </w:rPr>
            <m:t xml:space="preserve">Ia=  100 *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L</m:t>
              </m:r>
            </m:num>
            <m:den>
              <m:r>
                <w:rPr>
                  <w:rFonts w:ascii="Cambria Math" w:hAnsi="Cambria Math" w:cs="Arial"/>
                </w:rPr>
                <m:t>VE</m:t>
              </m:r>
            </m:den>
          </m:f>
        </m:oMath>
      </m:oMathPara>
    </w:p>
    <w:p w:rsidR="0064017A" w:rsidRPr="005E78ED" w:rsidRDefault="0064017A" w:rsidP="006B61F1">
      <w:pPr>
        <w:ind w:left="708"/>
        <w:rPr>
          <w:rFonts w:ascii="Arial" w:hAnsi="Arial" w:cs="Arial"/>
        </w:rPr>
      </w:pPr>
      <w:bookmarkStart w:id="0" w:name="_GoBack"/>
      <w:r w:rsidRPr="005E78ED">
        <w:rPr>
          <w:rFonts w:ascii="Arial" w:hAnsi="Arial" w:cs="Arial"/>
        </w:rPr>
        <w:lastRenderedPageBreak/>
        <w:t>L = lucro</w:t>
      </w:r>
    </w:p>
    <w:p w:rsidR="0064017A" w:rsidRPr="005E78ED" w:rsidRDefault="0064017A" w:rsidP="006B61F1">
      <w:pPr>
        <w:ind w:left="708"/>
        <w:rPr>
          <w:rFonts w:ascii="Arial" w:hAnsi="Arial" w:cs="Arial"/>
        </w:rPr>
      </w:pPr>
      <w:r w:rsidRPr="005E78ED">
        <w:rPr>
          <w:rFonts w:ascii="Arial" w:hAnsi="Arial" w:cs="Arial"/>
        </w:rPr>
        <w:t>VE = valor do estoque</w:t>
      </w:r>
    </w:p>
    <w:bookmarkEnd w:id="0"/>
    <w:p w:rsidR="0064017A" w:rsidRPr="005E78ED" w:rsidRDefault="0064017A" w:rsidP="0064017A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5E78ED">
        <w:rPr>
          <w:rFonts w:ascii="Arial" w:hAnsi="Arial" w:cs="Arial"/>
        </w:rPr>
        <w:t>Ib = taxa de armazenamento físico</w:t>
      </w:r>
    </w:p>
    <w:p w:rsidR="0064017A" w:rsidRPr="005E78ED" w:rsidRDefault="00943BBD" w:rsidP="00943BBD">
      <w:pPr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 w:cs="Arial"/>
            </w:rPr>
            <m:t xml:space="preserve">Ib=100*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S*A</m:t>
              </m:r>
            </m:num>
            <m:den>
              <m:r>
                <w:rPr>
                  <w:rFonts w:ascii="Cambria Math" w:hAnsi="Cambria Math" w:cs="Arial"/>
                </w:rPr>
                <m:t>C*P</m:t>
              </m:r>
            </m:den>
          </m:f>
        </m:oMath>
      </m:oMathPara>
    </w:p>
    <w:p w:rsidR="00943BBD" w:rsidRPr="005E78ED" w:rsidRDefault="00943BBD" w:rsidP="005E78ED">
      <w:pPr>
        <w:ind w:left="708"/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t>S = área ocupada pelo estoque</w:t>
      </w:r>
    </w:p>
    <w:p w:rsidR="00943BBD" w:rsidRPr="005E78ED" w:rsidRDefault="00943BBD" w:rsidP="005E78ED">
      <w:pPr>
        <w:ind w:left="708"/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t>A = custo anual do metro quadrado de armazenamento</w:t>
      </w:r>
    </w:p>
    <w:p w:rsidR="00943BBD" w:rsidRPr="005E78ED" w:rsidRDefault="00943BBD" w:rsidP="005E78ED">
      <w:pPr>
        <w:ind w:left="708"/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t>C = consumo anual do produto</w:t>
      </w:r>
    </w:p>
    <w:p w:rsidR="00943BBD" w:rsidRPr="005E78ED" w:rsidRDefault="00943BBD" w:rsidP="005E78ED">
      <w:pPr>
        <w:ind w:left="708"/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t xml:space="preserve">P = Preço unitário </w:t>
      </w:r>
    </w:p>
    <w:p w:rsidR="00CF4AD5" w:rsidRPr="005E78ED" w:rsidRDefault="00CF4AD5" w:rsidP="00CF4AD5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5E78ED">
        <w:rPr>
          <w:rFonts w:ascii="Arial" w:hAnsi="Arial" w:cs="Arial"/>
        </w:rPr>
        <w:t>Ic = taxa de seguros</w:t>
      </w:r>
    </w:p>
    <w:p w:rsidR="00CF4AD5" w:rsidRPr="005E78ED" w:rsidRDefault="00CF4AD5" w:rsidP="00CF4AD5">
      <w:pPr>
        <w:ind w:left="708"/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 w:cs="Arial"/>
            </w:rPr>
            <m:t xml:space="preserve">Ic=100*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custo anual do se</m:t>
              </m:r>
              <m:r>
                <w:rPr>
                  <w:rFonts w:ascii="Cambria Math" w:hAnsi="Cambria Math" w:cs="Arial"/>
                </w:rPr>
                <m:t>guro</m:t>
              </m:r>
            </m:num>
            <m:den>
              <m:r>
                <w:rPr>
                  <w:rFonts w:ascii="Cambria Math" w:hAnsi="Cambria Math" w:cs="Arial"/>
                </w:rPr>
                <m:t>valor imobilizado em estoque e edifícios</m:t>
              </m:r>
            </m:den>
          </m:f>
        </m:oMath>
      </m:oMathPara>
    </w:p>
    <w:p w:rsidR="00CF4AD5" w:rsidRPr="005E78ED" w:rsidRDefault="00CF4AD5" w:rsidP="00CF4AD5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5E78ED">
        <w:rPr>
          <w:rFonts w:ascii="Arial" w:hAnsi="Arial" w:cs="Arial"/>
        </w:rPr>
        <w:t>Id = taxa de transporte interno</w:t>
      </w:r>
    </w:p>
    <w:p w:rsidR="00CF4AD5" w:rsidRPr="005E78ED" w:rsidRDefault="00CF4AD5" w:rsidP="00CF4AD5">
      <w:pPr>
        <w:ind w:left="708"/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 w:cs="Arial"/>
            </w:rPr>
            <m:t>Id=100*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depreciação anual do equipamento</m:t>
              </m:r>
            </m:num>
            <m:den>
              <m:r>
                <w:rPr>
                  <w:rFonts w:ascii="Cambria Math" w:hAnsi="Cambria Math" w:cs="Arial"/>
                </w:rPr>
                <m:t>valor do estoque</m:t>
              </m:r>
            </m:den>
          </m:f>
        </m:oMath>
      </m:oMathPara>
    </w:p>
    <w:p w:rsidR="00CF4AD5" w:rsidRPr="005E78ED" w:rsidRDefault="00CF4AD5" w:rsidP="00CF4AD5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5E78ED">
        <w:rPr>
          <w:rFonts w:ascii="Arial" w:hAnsi="Arial" w:cs="Arial"/>
        </w:rPr>
        <w:t xml:space="preserve">Ie = taxa </w:t>
      </w:r>
      <w:r w:rsidR="00CA7AEB" w:rsidRPr="005E78ED">
        <w:rPr>
          <w:rFonts w:ascii="Arial" w:hAnsi="Arial" w:cs="Arial"/>
        </w:rPr>
        <w:t>de obsolescência</w:t>
      </w:r>
    </w:p>
    <w:p w:rsidR="00085ED1" w:rsidRPr="005E78ED" w:rsidRDefault="00085ED1" w:rsidP="00085ED1">
      <w:pPr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 w:cs="Arial"/>
            </w:rPr>
            <m:t xml:space="preserve">Ie=100*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perdas anuais por obsolescência</m:t>
              </m:r>
            </m:num>
            <m:den>
              <m:r>
                <w:rPr>
                  <w:rFonts w:ascii="Cambria Math" w:hAnsi="Cambria Math" w:cs="Arial"/>
                </w:rPr>
                <m:t>valor do estoque</m:t>
              </m:r>
            </m:den>
          </m:f>
        </m:oMath>
      </m:oMathPara>
    </w:p>
    <w:p w:rsidR="00085ED1" w:rsidRPr="005E78ED" w:rsidRDefault="00085ED1" w:rsidP="00085ED1">
      <w:pPr>
        <w:pStyle w:val="PargrafodaLista"/>
        <w:numPr>
          <w:ilvl w:val="0"/>
          <w:numId w:val="6"/>
        </w:numPr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t xml:space="preserve">If = outras taxas (água, luz, </w:t>
      </w:r>
      <w:r w:rsidR="00CA7AEB" w:rsidRPr="005E78ED">
        <w:rPr>
          <w:rFonts w:ascii="Arial" w:eastAsiaTheme="minorEastAsia" w:hAnsi="Arial" w:cs="Arial"/>
        </w:rPr>
        <w:t>etc.</w:t>
      </w:r>
      <w:r w:rsidRPr="005E78ED">
        <w:rPr>
          <w:rFonts w:ascii="Arial" w:eastAsiaTheme="minorEastAsia" w:hAnsi="Arial" w:cs="Arial"/>
        </w:rPr>
        <w:t>)</w:t>
      </w:r>
    </w:p>
    <w:p w:rsidR="00085ED1" w:rsidRPr="005E78ED" w:rsidRDefault="00085ED1" w:rsidP="00085ED1">
      <w:pPr>
        <w:ind w:left="708"/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 w:cs="Arial"/>
            </w:rPr>
            <m:t xml:space="preserve">Ie=100*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despesas anuais</m:t>
              </m:r>
            </m:num>
            <m:den>
              <m:r>
                <w:rPr>
                  <w:rFonts w:ascii="Cambria Math" w:hAnsi="Cambria Math" w:cs="Arial"/>
                </w:rPr>
                <m:t>valor do estoque</m:t>
              </m:r>
            </m:den>
          </m:f>
        </m:oMath>
      </m:oMathPara>
    </w:p>
    <w:p w:rsidR="005E78ED" w:rsidRDefault="005E78ED" w:rsidP="00E55A6E">
      <w:pPr>
        <w:rPr>
          <w:rFonts w:ascii="Arial" w:eastAsiaTheme="minorEastAsia" w:hAnsi="Arial" w:cs="Arial"/>
          <w:b/>
        </w:rPr>
      </w:pPr>
    </w:p>
    <w:p w:rsidR="00085ED1" w:rsidRDefault="005361E5" w:rsidP="00E55A6E">
      <w:pPr>
        <w:rPr>
          <w:rFonts w:ascii="Arial" w:eastAsiaTheme="minorEastAsia" w:hAnsi="Arial" w:cs="Arial"/>
          <w:b/>
        </w:rPr>
      </w:pPr>
      <w:r w:rsidRPr="005E78ED">
        <w:rPr>
          <w:rFonts w:ascii="Arial" w:eastAsiaTheme="minorEastAsia" w:hAnsi="Arial" w:cs="Arial"/>
          <w:b/>
        </w:rPr>
        <w:t>Abordagem Atual</w:t>
      </w:r>
    </w:p>
    <w:p w:rsidR="005E78ED" w:rsidRPr="005E78ED" w:rsidRDefault="005E78ED" w:rsidP="00E55A6E">
      <w:pPr>
        <w:rPr>
          <w:rFonts w:ascii="Arial" w:eastAsiaTheme="minorEastAsia" w:hAnsi="Arial" w:cs="Arial"/>
          <w:b/>
        </w:rPr>
      </w:pPr>
    </w:p>
    <w:p w:rsidR="005361E5" w:rsidRPr="005E78ED" w:rsidRDefault="003837C9" w:rsidP="00E55A6E">
      <w:pPr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t xml:space="preserve">Na abordagem </w:t>
      </w:r>
      <w:r w:rsidR="00CA7AEB" w:rsidRPr="005E78ED">
        <w:rPr>
          <w:rFonts w:ascii="Arial" w:eastAsiaTheme="minorEastAsia" w:hAnsi="Arial" w:cs="Arial"/>
        </w:rPr>
        <w:t>atual separa</w:t>
      </w:r>
      <w:r w:rsidRPr="005E78ED">
        <w:rPr>
          <w:rFonts w:ascii="Arial" w:eastAsiaTheme="minorEastAsia" w:hAnsi="Arial" w:cs="Arial"/>
        </w:rPr>
        <w:t xml:space="preserve">-se </w:t>
      </w:r>
      <w:r w:rsidR="00CA7AEB" w:rsidRPr="005E78ED">
        <w:rPr>
          <w:rFonts w:ascii="Arial" w:eastAsiaTheme="minorEastAsia" w:hAnsi="Arial" w:cs="Arial"/>
        </w:rPr>
        <w:t>os custos</w:t>
      </w:r>
      <w:r w:rsidRPr="005E78ED">
        <w:rPr>
          <w:rFonts w:ascii="Arial" w:eastAsiaTheme="minorEastAsia" w:hAnsi="Arial" w:cs="Arial"/>
        </w:rPr>
        <w:t xml:space="preserve"> de armazenagem do custo de estoque.</w:t>
      </w:r>
    </w:p>
    <w:p w:rsidR="003837C9" w:rsidRPr="005E78ED" w:rsidRDefault="003837C9" w:rsidP="00E55A6E">
      <w:pPr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t xml:space="preserve">Considera-se os custos de armazenagem somente os custo de acondicionamento dos bens, </w:t>
      </w:r>
      <w:r w:rsidR="00EF4C3A" w:rsidRPr="005E78ED">
        <w:rPr>
          <w:rFonts w:ascii="Arial" w:eastAsiaTheme="minorEastAsia" w:hAnsi="Arial" w:cs="Arial"/>
        </w:rPr>
        <w:t xml:space="preserve">de </w:t>
      </w:r>
      <w:r w:rsidRPr="005E78ED">
        <w:rPr>
          <w:rFonts w:ascii="Arial" w:eastAsiaTheme="minorEastAsia" w:hAnsi="Arial" w:cs="Arial"/>
        </w:rPr>
        <w:t xml:space="preserve">sua movimentação e </w:t>
      </w:r>
      <w:r w:rsidR="00EF4C3A" w:rsidRPr="005E78ED">
        <w:rPr>
          <w:rFonts w:ascii="Arial" w:eastAsiaTheme="minorEastAsia" w:hAnsi="Arial" w:cs="Arial"/>
        </w:rPr>
        <w:t>de sua ocupação de espaço.</w:t>
      </w:r>
    </w:p>
    <w:p w:rsidR="00EF4C3A" w:rsidRPr="005E78ED" w:rsidRDefault="00EF4C3A" w:rsidP="00E55A6E">
      <w:pPr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t xml:space="preserve">Os custos relativos aos bens produzidos ou comercializados: custo financeiro do estoque e </w:t>
      </w:r>
      <w:r w:rsidR="00CA7AEB" w:rsidRPr="005E78ED">
        <w:rPr>
          <w:rFonts w:ascii="Arial" w:eastAsiaTheme="minorEastAsia" w:hAnsi="Arial" w:cs="Arial"/>
        </w:rPr>
        <w:t>o custo</w:t>
      </w:r>
      <w:r w:rsidRPr="005E78ED">
        <w:rPr>
          <w:rFonts w:ascii="Arial" w:eastAsiaTheme="minorEastAsia" w:hAnsi="Arial" w:cs="Arial"/>
        </w:rPr>
        <w:t xml:space="preserve"> de </w:t>
      </w:r>
      <w:r w:rsidR="00CA7AEB" w:rsidRPr="005E78ED">
        <w:rPr>
          <w:rFonts w:ascii="Arial" w:eastAsiaTheme="minorEastAsia" w:hAnsi="Arial" w:cs="Arial"/>
        </w:rPr>
        <w:t>perdas (</w:t>
      </w:r>
      <w:r w:rsidRPr="005E78ED">
        <w:rPr>
          <w:rFonts w:ascii="Arial" w:eastAsiaTheme="minorEastAsia" w:hAnsi="Arial" w:cs="Arial"/>
        </w:rPr>
        <w:t>roubo, obsolescências e avarias) são considerados custos de estoques.</w:t>
      </w:r>
    </w:p>
    <w:p w:rsidR="00EF4C3A" w:rsidRPr="005E78ED" w:rsidRDefault="00EF4C3A" w:rsidP="00E55A6E">
      <w:pPr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t xml:space="preserve">A nova equação de </w:t>
      </w:r>
      <w:r w:rsidR="00CA7AEB" w:rsidRPr="005E78ED">
        <w:rPr>
          <w:rFonts w:ascii="Arial" w:eastAsiaTheme="minorEastAsia" w:hAnsi="Arial" w:cs="Arial"/>
        </w:rPr>
        <w:t>custos separa</w:t>
      </w:r>
      <w:r w:rsidRPr="005E78ED">
        <w:rPr>
          <w:rFonts w:ascii="Arial" w:eastAsiaTheme="minorEastAsia" w:hAnsi="Arial" w:cs="Arial"/>
        </w:rPr>
        <w:t xml:space="preserve"> os custos de armazenagem em três parcelas distintas.</w:t>
      </w:r>
    </w:p>
    <w:p w:rsidR="00EF4C3A" w:rsidRPr="005E78ED" w:rsidRDefault="00EF4C3A" w:rsidP="00EF4C3A">
      <w:pPr>
        <w:pStyle w:val="PargrafodaLista"/>
        <w:numPr>
          <w:ilvl w:val="0"/>
          <w:numId w:val="7"/>
        </w:numPr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t xml:space="preserve">Parcela fixa (CF): são gastos </w:t>
      </w:r>
      <w:r w:rsidR="00CA7AEB" w:rsidRPr="005E78ED">
        <w:rPr>
          <w:rFonts w:ascii="Arial" w:eastAsiaTheme="minorEastAsia" w:hAnsi="Arial" w:cs="Arial"/>
        </w:rPr>
        <w:t>administrativos (</w:t>
      </w:r>
      <w:r w:rsidRPr="005E78ED">
        <w:rPr>
          <w:rFonts w:ascii="Arial" w:eastAsiaTheme="minorEastAsia" w:hAnsi="Arial" w:cs="Arial"/>
        </w:rPr>
        <w:t>gerência, portaria, contabilidade, seguro)</w:t>
      </w:r>
    </w:p>
    <w:p w:rsidR="00EF4C3A" w:rsidRPr="005E78ED" w:rsidRDefault="00EF4C3A" w:rsidP="00EF4C3A">
      <w:pPr>
        <w:pStyle w:val="PargrafodaLista"/>
        <w:numPr>
          <w:ilvl w:val="0"/>
          <w:numId w:val="7"/>
        </w:numPr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t xml:space="preserve">Despesas variáveis relacionadas com a movimentação interna da carga </w:t>
      </w:r>
      <w:r w:rsidR="00CA7AEB" w:rsidRPr="005E78ED">
        <w:rPr>
          <w:rFonts w:ascii="Arial" w:eastAsiaTheme="minorEastAsia" w:hAnsi="Arial" w:cs="Arial"/>
        </w:rPr>
        <w:t>e ao</w:t>
      </w:r>
      <w:r w:rsidRPr="005E78ED">
        <w:rPr>
          <w:rFonts w:ascii="Arial" w:eastAsiaTheme="minorEastAsia" w:hAnsi="Arial" w:cs="Arial"/>
        </w:rPr>
        <w:t xml:space="preserve"> preparo da documentação;</w:t>
      </w:r>
    </w:p>
    <w:p w:rsidR="00EF4C3A" w:rsidRPr="005E78ED" w:rsidRDefault="00EF4C3A" w:rsidP="00EF4C3A">
      <w:pPr>
        <w:pStyle w:val="PargrafodaLista"/>
        <w:numPr>
          <w:ilvl w:val="0"/>
          <w:numId w:val="7"/>
        </w:numPr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lastRenderedPageBreak/>
        <w:t xml:space="preserve">Despesas variáveis relacionadas com a capacidade </w:t>
      </w:r>
      <w:r w:rsidR="00CA7AEB" w:rsidRPr="005E78ED">
        <w:rPr>
          <w:rFonts w:ascii="Arial" w:eastAsiaTheme="minorEastAsia" w:hAnsi="Arial" w:cs="Arial"/>
        </w:rPr>
        <w:t>estática do</w:t>
      </w:r>
      <w:r w:rsidRPr="005E78ED">
        <w:rPr>
          <w:rFonts w:ascii="Arial" w:eastAsiaTheme="minorEastAsia" w:hAnsi="Arial" w:cs="Arial"/>
        </w:rPr>
        <w:t xml:space="preserve"> depósito (S): custo do </w:t>
      </w:r>
      <w:r w:rsidR="00CA7AEB" w:rsidRPr="005E78ED">
        <w:rPr>
          <w:rFonts w:ascii="Arial" w:eastAsiaTheme="minorEastAsia" w:hAnsi="Arial" w:cs="Arial"/>
        </w:rPr>
        <w:t>capital do</w:t>
      </w:r>
      <w:r w:rsidRPr="005E78ED">
        <w:rPr>
          <w:rFonts w:ascii="Arial" w:eastAsiaTheme="minorEastAsia" w:hAnsi="Arial" w:cs="Arial"/>
        </w:rPr>
        <w:t xml:space="preserve"> prédio e instalações, iluminação, vigilância, manutenção, etc.</w:t>
      </w:r>
    </w:p>
    <w:p w:rsidR="00EF4C3A" w:rsidRPr="005E78ED" w:rsidRDefault="007B241E" w:rsidP="007B241E">
      <w:pPr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CA=CF+a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Q</m:t>
              </m:r>
            </m:e>
            <m:sup>
              <m:r>
                <w:rPr>
                  <w:rFonts w:ascii="Cambria Math" w:eastAsiaTheme="minorEastAsia" w:hAnsi="Cambria Math" w:cs="Arial"/>
                </w:rPr>
                <m:t>α</m:t>
              </m:r>
            </m:sup>
          </m:sSup>
          <m:r>
            <w:rPr>
              <w:rFonts w:ascii="Cambria Math" w:eastAsiaTheme="minorEastAsia" w:hAnsi="Cambria Math" w:cs="Arial"/>
            </w:rPr>
            <m:t>+b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S</m:t>
              </m:r>
            </m:e>
            <m:sup>
              <m:r>
                <w:rPr>
                  <w:rFonts w:ascii="Cambria Math" w:eastAsiaTheme="minorEastAsia" w:hAnsi="Cambria Math" w:cs="Arial"/>
                </w:rPr>
                <m:t>β</m:t>
              </m:r>
            </m:sup>
          </m:sSup>
        </m:oMath>
      </m:oMathPara>
    </w:p>
    <w:p w:rsidR="007B241E" w:rsidRPr="005E78ED" w:rsidRDefault="007B241E" w:rsidP="007B241E">
      <w:pPr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t xml:space="preserve">Onde CF é a parcela fixa e a, b, α e β </w:t>
      </w:r>
      <w:r w:rsidR="00CA7AEB" w:rsidRPr="005E78ED">
        <w:rPr>
          <w:rFonts w:ascii="Arial" w:eastAsiaTheme="minorEastAsia" w:hAnsi="Arial" w:cs="Arial"/>
        </w:rPr>
        <w:t>são constantes</w:t>
      </w:r>
      <w:r w:rsidRPr="005E78ED">
        <w:rPr>
          <w:rFonts w:ascii="Arial" w:eastAsiaTheme="minorEastAsia" w:hAnsi="Arial" w:cs="Arial"/>
        </w:rPr>
        <w:t>.</w:t>
      </w:r>
    </w:p>
    <w:p w:rsidR="008D666D" w:rsidRPr="005E78ED" w:rsidRDefault="008D666D" w:rsidP="007B241E">
      <w:pPr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t>Como os custos de armazenagem são indiretos, o que dificulta a sua alocação aos produtos e clientes, utilizamos os rateios.</w:t>
      </w:r>
    </w:p>
    <w:p w:rsidR="005E78ED" w:rsidRDefault="005E78ED" w:rsidP="008D666D">
      <w:pPr>
        <w:rPr>
          <w:rFonts w:ascii="Arial" w:eastAsiaTheme="minorEastAsia" w:hAnsi="Arial" w:cs="Arial"/>
          <w:b/>
        </w:rPr>
      </w:pPr>
    </w:p>
    <w:p w:rsidR="00085ED1" w:rsidRDefault="008D666D" w:rsidP="008D666D">
      <w:pPr>
        <w:rPr>
          <w:rFonts w:ascii="Arial" w:eastAsiaTheme="minorEastAsia" w:hAnsi="Arial" w:cs="Arial"/>
          <w:b/>
        </w:rPr>
      </w:pPr>
      <w:r w:rsidRPr="005E78ED">
        <w:rPr>
          <w:rFonts w:ascii="Arial" w:eastAsiaTheme="minorEastAsia" w:hAnsi="Arial" w:cs="Arial"/>
          <w:b/>
        </w:rPr>
        <w:t>Etapas para Custeio da Armazenagem</w:t>
      </w:r>
    </w:p>
    <w:p w:rsidR="005E78ED" w:rsidRPr="005E78ED" w:rsidRDefault="005E78ED" w:rsidP="008D666D">
      <w:pPr>
        <w:rPr>
          <w:rFonts w:ascii="Arial" w:eastAsiaTheme="minorEastAsia" w:hAnsi="Arial" w:cs="Arial"/>
          <w:b/>
        </w:rPr>
      </w:pPr>
    </w:p>
    <w:p w:rsidR="008D666D" w:rsidRPr="005E78ED" w:rsidRDefault="00C66FF4" w:rsidP="00C66FF4">
      <w:pPr>
        <w:pStyle w:val="PargrafodaLista"/>
        <w:numPr>
          <w:ilvl w:val="0"/>
          <w:numId w:val="8"/>
        </w:numPr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t>Identificar os itens de custo;</w:t>
      </w:r>
    </w:p>
    <w:p w:rsidR="00C66FF4" w:rsidRPr="005E78ED" w:rsidRDefault="00C66FF4" w:rsidP="00C66FF4">
      <w:pPr>
        <w:pStyle w:val="PargrafodaLista"/>
        <w:numPr>
          <w:ilvl w:val="0"/>
          <w:numId w:val="8"/>
        </w:numPr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t>Calcular os itens de custo;</w:t>
      </w:r>
    </w:p>
    <w:p w:rsidR="00C66FF4" w:rsidRPr="005E78ED" w:rsidRDefault="00C66FF4" w:rsidP="00C66FF4">
      <w:pPr>
        <w:pStyle w:val="PargrafodaLista"/>
        <w:numPr>
          <w:ilvl w:val="0"/>
          <w:numId w:val="8"/>
        </w:numPr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t xml:space="preserve">Agrupar os itens de custo relativos a cada função ou atividade. Devem ser considerados as funções básicas </w:t>
      </w:r>
      <w:r w:rsidR="00CA7AEB" w:rsidRPr="005E78ED">
        <w:rPr>
          <w:rFonts w:ascii="Arial" w:eastAsiaTheme="minorEastAsia" w:hAnsi="Arial" w:cs="Arial"/>
        </w:rPr>
        <w:t>de:</w:t>
      </w:r>
      <w:r w:rsidRPr="005E78ED">
        <w:rPr>
          <w:rFonts w:ascii="Arial" w:eastAsiaTheme="minorEastAsia" w:hAnsi="Arial" w:cs="Arial"/>
        </w:rPr>
        <w:t xml:space="preserve"> movimentação de materiais, acondicionamento dos </w:t>
      </w:r>
      <w:r w:rsidR="00CA7AEB" w:rsidRPr="005E78ED">
        <w:rPr>
          <w:rFonts w:ascii="Arial" w:eastAsiaTheme="minorEastAsia" w:hAnsi="Arial" w:cs="Arial"/>
        </w:rPr>
        <w:t>produtos e</w:t>
      </w:r>
      <w:r w:rsidRPr="005E78ED">
        <w:rPr>
          <w:rFonts w:ascii="Arial" w:eastAsiaTheme="minorEastAsia" w:hAnsi="Arial" w:cs="Arial"/>
        </w:rPr>
        <w:t xml:space="preserve"> administração do fluxo de bens.</w:t>
      </w:r>
    </w:p>
    <w:p w:rsidR="00C66FF4" w:rsidRDefault="00C66FF4" w:rsidP="00C66FF4">
      <w:pPr>
        <w:pStyle w:val="PargrafodaLista"/>
        <w:numPr>
          <w:ilvl w:val="0"/>
          <w:numId w:val="8"/>
        </w:numPr>
        <w:rPr>
          <w:rFonts w:ascii="Arial" w:eastAsiaTheme="minorEastAsia" w:hAnsi="Arial" w:cs="Arial"/>
        </w:rPr>
      </w:pPr>
      <w:r w:rsidRPr="005E78ED">
        <w:rPr>
          <w:rFonts w:ascii="Arial" w:eastAsiaTheme="minorEastAsia" w:hAnsi="Arial" w:cs="Arial"/>
        </w:rPr>
        <w:t>Alocar custos a cada produto ou cliente.</w:t>
      </w:r>
    </w:p>
    <w:p w:rsidR="005E78ED" w:rsidRPr="005E78ED" w:rsidRDefault="005E78ED" w:rsidP="005E78ED">
      <w:pPr>
        <w:ind w:left="360"/>
        <w:rPr>
          <w:rFonts w:ascii="Arial" w:eastAsiaTheme="minorEastAsia" w:hAnsi="Arial" w:cs="Arial"/>
        </w:rPr>
      </w:pPr>
    </w:p>
    <w:p w:rsidR="00C66FF4" w:rsidRDefault="00CA7AEB" w:rsidP="00570DB1">
      <w:pPr>
        <w:rPr>
          <w:rFonts w:ascii="Arial" w:eastAsiaTheme="minorEastAsia" w:hAnsi="Arial" w:cs="Arial"/>
          <w:b/>
        </w:rPr>
      </w:pPr>
      <w:r w:rsidRPr="005E78ED">
        <w:rPr>
          <w:rFonts w:ascii="Arial" w:eastAsiaTheme="minorEastAsia" w:hAnsi="Arial" w:cs="Arial"/>
          <w:b/>
        </w:rPr>
        <w:t>Formas de</w:t>
      </w:r>
      <w:r w:rsidR="00AC41F6" w:rsidRPr="005E78ED">
        <w:rPr>
          <w:rFonts w:ascii="Arial" w:eastAsiaTheme="minorEastAsia" w:hAnsi="Arial" w:cs="Arial"/>
          <w:b/>
        </w:rPr>
        <w:t xml:space="preserve"> Cobrança</w:t>
      </w:r>
    </w:p>
    <w:p w:rsidR="005E78ED" w:rsidRPr="005E78ED" w:rsidRDefault="005E78ED" w:rsidP="00570DB1">
      <w:pPr>
        <w:rPr>
          <w:rFonts w:ascii="Arial" w:eastAsiaTheme="minorEastAsia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1838"/>
        <w:gridCol w:w="3260"/>
        <w:gridCol w:w="3396"/>
      </w:tblGrid>
      <w:tr w:rsidR="00AC41F6" w:rsidRPr="005E78ED" w:rsidTr="00434629">
        <w:tc>
          <w:tcPr>
            <w:tcW w:w="1838" w:type="dxa"/>
          </w:tcPr>
          <w:p w:rsidR="00AC41F6" w:rsidRPr="005E78ED" w:rsidRDefault="00AC41F6" w:rsidP="00570DB1">
            <w:pPr>
              <w:rPr>
                <w:rFonts w:ascii="Arial" w:eastAsiaTheme="minorEastAsia" w:hAnsi="Arial" w:cs="Arial"/>
              </w:rPr>
            </w:pPr>
            <w:r w:rsidRPr="005E78ED">
              <w:rPr>
                <w:rFonts w:ascii="Arial" w:eastAsiaTheme="minorEastAsia" w:hAnsi="Arial" w:cs="Arial"/>
              </w:rPr>
              <w:t>Formas de Cobranças</w:t>
            </w:r>
          </w:p>
        </w:tc>
        <w:tc>
          <w:tcPr>
            <w:tcW w:w="3260" w:type="dxa"/>
          </w:tcPr>
          <w:p w:rsidR="00AC41F6" w:rsidRPr="005E78ED" w:rsidRDefault="00AC41F6" w:rsidP="00570DB1">
            <w:pPr>
              <w:rPr>
                <w:rFonts w:ascii="Arial" w:eastAsiaTheme="minorEastAsia" w:hAnsi="Arial" w:cs="Arial"/>
              </w:rPr>
            </w:pPr>
            <w:r w:rsidRPr="005E78ED">
              <w:rPr>
                <w:rFonts w:ascii="Arial" w:eastAsiaTheme="minorEastAsia" w:hAnsi="Arial" w:cs="Arial"/>
              </w:rPr>
              <w:t>Pontos Fortes</w:t>
            </w:r>
          </w:p>
        </w:tc>
        <w:tc>
          <w:tcPr>
            <w:tcW w:w="3396" w:type="dxa"/>
          </w:tcPr>
          <w:p w:rsidR="00AC41F6" w:rsidRPr="005E78ED" w:rsidRDefault="00AC41F6" w:rsidP="00570DB1">
            <w:pPr>
              <w:rPr>
                <w:rFonts w:ascii="Arial" w:eastAsiaTheme="minorEastAsia" w:hAnsi="Arial" w:cs="Arial"/>
              </w:rPr>
            </w:pPr>
            <w:r w:rsidRPr="005E78ED">
              <w:rPr>
                <w:rFonts w:ascii="Arial" w:eastAsiaTheme="minorEastAsia" w:hAnsi="Arial" w:cs="Arial"/>
              </w:rPr>
              <w:t>Pontos Fracos</w:t>
            </w:r>
          </w:p>
        </w:tc>
      </w:tr>
      <w:tr w:rsidR="00AC41F6" w:rsidRPr="005E78ED" w:rsidTr="00434629">
        <w:tc>
          <w:tcPr>
            <w:tcW w:w="1838" w:type="dxa"/>
          </w:tcPr>
          <w:p w:rsidR="00AC41F6" w:rsidRPr="005E78ED" w:rsidRDefault="00AC41F6" w:rsidP="00434629">
            <w:pPr>
              <w:jc w:val="center"/>
              <w:rPr>
                <w:rFonts w:ascii="Arial" w:eastAsiaTheme="minorEastAsia" w:hAnsi="Arial" w:cs="Arial"/>
              </w:rPr>
            </w:pPr>
            <w:r w:rsidRPr="005E78ED">
              <w:rPr>
                <w:rFonts w:ascii="Arial" w:eastAsiaTheme="minorEastAsia" w:hAnsi="Arial" w:cs="Arial"/>
              </w:rPr>
              <w:t>Taxa Unitárias</w:t>
            </w:r>
          </w:p>
        </w:tc>
        <w:tc>
          <w:tcPr>
            <w:tcW w:w="3260" w:type="dxa"/>
          </w:tcPr>
          <w:p w:rsidR="00AC41F6" w:rsidRPr="005E78ED" w:rsidRDefault="00AC41F6" w:rsidP="00AC41F6">
            <w:pPr>
              <w:pStyle w:val="PargrafodaLista"/>
              <w:numPr>
                <w:ilvl w:val="0"/>
                <w:numId w:val="9"/>
              </w:numPr>
              <w:rPr>
                <w:rFonts w:ascii="Arial" w:eastAsiaTheme="minorEastAsia" w:hAnsi="Arial" w:cs="Arial"/>
              </w:rPr>
            </w:pPr>
            <w:r w:rsidRPr="005E78ED">
              <w:rPr>
                <w:rFonts w:ascii="Arial" w:eastAsiaTheme="minorEastAsia" w:hAnsi="Arial" w:cs="Arial"/>
              </w:rPr>
              <w:t>Fácil utilização</w:t>
            </w:r>
          </w:p>
          <w:p w:rsidR="00AC41F6" w:rsidRPr="005E78ED" w:rsidRDefault="00AC41F6" w:rsidP="00AC41F6">
            <w:pPr>
              <w:pStyle w:val="PargrafodaLista"/>
              <w:numPr>
                <w:ilvl w:val="0"/>
                <w:numId w:val="9"/>
              </w:numPr>
              <w:rPr>
                <w:rFonts w:ascii="Arial" w:eastAsiaTheme="minorEastAsia" w:hAnsi="Arial" w:cs="Arial"/>
              </w:rPr>
            </w:pPr>
            <w:r w:rsidRPr="005E78ED">
              <w:rPr>
                <w:rFonts w:ascii="Arial" w:eastAsiaTheme="minorEastAsia" w:hAnsi="Arial" w:cs="Arial"/>
              </w:rPr>
              <w:t>Custos do contratante variam com o volume</w:t>
            </w:r>
          </w:p>
          <w:p w:rsidR="00AC41F6" w:rsidRPr="005E78ED" w:rsidRDefault="00AC41F6" w:rsidP="00AC41F6">
            <w:pPr>
              <w:pStyle w:val="PargrafodaLista"/>
              <w:numPr>
                <w:ilvl w:val="0"/>
                <w:numId w:val="9"/>
              </w:numPr>
              <w:rPr>
                <w:rFonts w:ascii="Arial" w:eastAsiaTheme="minorEastAsia" w:hAnsi="Arial" w:cs="Arial"/>
              </w:rPr>
            </w:pPr>
            <w:r w:rsidRPr="005E78ED">
              <w:rPr>
                <w:rFonts w:ascii="Arial" w:eastAsiaTheme="minorEastAsia" w:hAnsi="Arial" w:cs="Arial"/>
              </w:rPr>
              <w:t>Incentiva o fornecedor a ser mais produtivo</w:t>
            </w:r>
          </w:p>
        </w:tc>
        <w:tc>
          <w:tcPr>
            <w:tcW w:w="3396" w:type="dxa"/>
          </w:tcPr>
          <w:p w:rsidR="00AC41F6" w:rsidRPr="005E78ED" w:rsidRDefault="00E11F5B" w:rsidP="00E11F5B">
            <w:pPr>
              <w:pStyle w:val="PargrafodaLista"/>
              <w:numPr>
                <w:ilvl w:val="0"/>
                <w:numId w:val="9"/>
              </w:numPr>
              <w:rPr>
                <w:rFonts w:ascii="Arial" w:eastAsiaTheme="minorEastAsia" w:hAnsi="Arial" w:cs="Arial"/>
              </w:rPr>
            </w:pPr>
            <w:r w:rsidRPr="005E78ED">
              <w:rPr>
                <w:rFonts w:ascii="Arial" w:eastAsiaTheme="minorEastAsia" w:hAnsi="Arial" w:cs="Arial"/>
              </w:rPr>
              <w:t>Riscos de perda caso o volume planejado não seja atingido;</w:t>
            </w:r>
          </w:p>
          <w:p w:rsidR="00E11F5B" w:rsidRPr="005E78ED" w:rsidRDefault="00E11F5B" w:rsidP="00E11F5B">
            <w:pPr>
              <w:pStyle w:val="PargrafodaLista"/>
              <w:numPr>
                <w:ilvl w:val="0"/>
                <w:numId w:val="9"/>
              </w:numPr>
              <w:rPr>
                <w:rFonts w:ascii="Arial" w:eastAsiaTheme="minorEastAsia" w:hAnsi="Arial" w:cs="Arial"/>
              </w:rPr>
            </w:pPr>
            <w:r w:rsidRPr="005E78ED">
              <w:rPr>
                <w:rFonts w:ascii="Arial" w:eastAsiaTheme="minorEastAsia" w:hAnsi="Arial" w:cs="Arial"/>
              </w:rPr>
              <w:t xml:space="preserve">Preços </w:t>
            </w:r>
            <w:r w:rsidR="00CA7AEB" w:rsidRPr="005E78ED">
              <w:rPr>
                <w:rFonts w:ascii="Arial" w:eastAsiaTheme="minorEastAsia" w:hAnsi="Arial" w:cs="Arial"/>
              </w:rPr>
              <w:t>são inflacionados</w:t>
            </w:r>
            <w:r w:rsidRPr="005E78ED">
              <w:rPr>
                <w:rFonts w:ascii="Arial" w:eastAsiaTheme="minorEastAsia" w:hAnsi="Arial" w:cs="Arial"/>
              </w:rPr>
              <w:t xml:space="preserve"> por garantias e contingências</w:t>
            </w:r>
          </w:p>
        </w:tc>
      </w:tr>
      <w:tr w:rsidR="00AC41F6" w:rsidRPr="005E78ED" w:rsidTr="00434629">
        <w:tc>
          <w:tcPr>
            <w:tcW w:w="1838" w:type="dxa"/>
          </w:tcPr>
          <w:p w:rsidR="003A43B0" w:rsidRPr="005E78ED" w:rsidRDefault="00AC41F6" w:rsidP="00434629">
            <w:pPr>
              <w:jc w:val="center"/>
              <w:rPr>
                <w:rFonts w:ascii="Arial" w:eastAsiaTheme="minorEastAsia" w:hAnsi="Arial" w:cs="Arial"/>
              </w:rPr>
            </w:pPr>
            <w:r w:rsidRPr="005E78ED">
              <w:rPr>
                <w:rFonts w:ascii="Arial" w:eastAsiaTheme="minorEastAsia" w:hAnsi="Arial" w:cs="Arial"/>
              </w:rPr>
              <w:t>Custo mais Margem</w:t>
            </w:r>
          </w:p>
          <w:p w:rsidR="00AC41F6" w:rsidRPr="005E78ED" w:rsidRDefault="00AC41F6" w:rsidP="003A43B0">
            <w:pPr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260" w:type="dxa"/>
          </w:tcPr>
          <w:p w:rsidR="00AC41F6" w:rsidRPr="005E78ED" w:rsidRDefault="00E11F5B" w:rsidP="00E11F5B">
            <w:pPr>
              <w:pStyle w:val="PargrafodaLista"/>
              <w:numPr>
                <w:ilvl w:val="0"/>
                <w:numId w:val="10"/>
              </w:numPr>
              <w:rPr>
                <w:rFonts w:ascii="Arial" w:eastAsiaTheme="minorEastAsia" w:hAnsi="Arial" w:cs="Arial"/>
              </w:rPr>
            </w:pPr>
            <w:r w:rsidRPr="005E78ED">
              <w:rPr>
                <w:rFonts w:ascii="Arial" w:eastAsiaTheme="minorEastAsia" w:hAnsi="Arial" w:cs="Arial"/>
              </w:rPr>
              <w:t>A margem do fornecedor é conhecida;</w:t>
            </w:r>
          </w:p>
          <w:p w:rsidR="00E11F5B" w:rsidRPr="005E78ED" w:rsidRDefault="00CA7AEB" w:rsidP="00E11F5B">
            <w:pPr>
              <w:pStyle w:val="PargrafodaLista"/>
              <w:numPr>
                <w:ilvl w:val="0"/>
                <w:numId w:val="10"/>
              </w:numPr>
              <w:rPr>
                <w:rFonts w:ascii="Arial" w:eastAsiaTheme="minorEastAsia" w:hAnsi="Arial" w:cs="Arial"/>
              </w:rPr>
            </w:pPr>
            <w:r w:rsidRPr="005E78ED">
              <w:rPr>
                <w:rFonts w:ascii="Arial" w:eastAsiaTheme="minorEastAsia" w:hAnsi="Arial" w:cs="Arial"/>
              </w:rPr>
              <w:t>Não há</w:t>
            </w:r>
            <w:r w:rsidR="00E11F5B" w:rsidRPr="005E78ED">
              <w:rPr>
                <w:rFonts w:ascii="Arial" w:eastAsiaTheme="minorEastAsia" w:hAnsi="Arial" w:cs="Arial"/>
              </w:rPr>
              <w:t xml:space="preserve"> perdas com a flutuação de volume movimentado; </w:t>
            </w:r>
          </w:p>
          <w:p w:rsidR="00E11F5B" w:rsidRPr="005E78ED" w:rsidRDefault="00E11F5B" w:rsidP="003A43B0">
            <w:pPr>
              <w:pStyle w:val="PargrafodaLista"/>
              <w:numPr>
                <w:ilvl w:val="0"/>
                <w:numId w:val="10"/>
              </w:numPr>
              <w:rPr>
                <w:rFonts w:ascii="Arial" w:eastAsiaTheme="minorEastAsia" w:hAnsi="Arial" w:cs="Arial"/>
              </w:rPr>
            </w:pPr>
            <w:r w:rsidRPr="005E78ED">
              <w:rPr>
                <w:rFonts w:ascii="Arial" w:eastAsiaTheme="minorEastAsia" w:hAnsi="Arial" w:cs="Arial"/>
              </w:rPr>
              <w:t>Sem risco de taxas adicionais de contingência</w:t>
            </w:r>
          </w:p>
        </w:tc>
        <w:tc>
          <w:tcPr>
            <w:tcW w:w="3396" w:type="dxa"/>
          </w:tcPr>
          <w:p w:rsidR="00E11F5B" w:rsidRPr="005E78ED" w:rsidRDefault="00E11F5B" w:rsidP="00E11F5B">
            <w:pPr>
              <w:pStyle w:val="PargrafodaLista"/>
              <w:numPr>
                <w:ilvl w:val="0"/>
                <w:numId w:val="11"/>
              </w:numPr>
              <w:rPr>
                <w:rFonts w:ascii="Arial" w:eastAsiaTheme="minorEastAsia" w:hAnsi="Arial" w:cs="Arial"/>
              </w:rPr>
            </w:pPr>
            <w:r w:rsidRPr="005E78ED">
              <w:rPr>
                <w:rFonts w:ascii="Arial" w:eastAsiaTheme="minorEastAsia" w:hAnsi="Arial" w:cs="Arial"/>
              </w:rPr>
              <w:t xml:space="preserve">Não </w:t>
            </w:r>
            <w:r w:rsidR="00CA7AEB" w:rsidRPr="005E78ED">
              <w:rPr>
                <w:rFonts w:ascii="Arial" w:eastAsiaTheme="minorEastAsia" w:hAnsi="Arial" w:cs="Arial"/>
              </w:rPr>
              <w:t>há incentivos</w:t>
            </w:r>
            <w:r w:rsidRPr="005E78ED">
              <w:rPr>
                <w:rFonts w:ascii="Arial" w:eastAsiaTheme="minorEastAsia" w:hAnsi="Arial" w:cs="Arial"/>
              </w:rPr>
              <w:t xml:space="preserve"> para redução dos custos e ganhos de produtividade </w:t>
            </w:r>
          </w:p>
          <w:p w:rsidR="00AC41F6" w:rsidRPr="005E78ED" w:rsidRDefault="00E11F5B" w:rsidP="00E11F5B">
            <w:pPr>
              <w:pStyle w:val="PargrafodaLista"/>
              <w:numPr>
                <w:ilvl w:val="0"/>
                <w:numId w:val="11"/>
              </w:numPr>
              <w:rPr>
                <w:rFonts w:ascii="Arial" w:eastAsiaTheme="minorEastAsia" w:hAnsi="Arial" w:cs="Arial"/>
              </w:rPr>
            </w:pPr>
            <w:r w:rsidRPr="005E78ED">
              <w:rPr>
                <w:rFonts w:ascii="Arial" w:eastAsiaTheme="minorEastAsia" w:hAnsi="Arial" w:cs="Arial"/>
              </w:rPr>
              <w:t xml:space="preserve">É necessário </w:t>
            </w:r>
            <w:r w:rsidR="00CA7AEB" w:rsidRPr="005E78ED">
              <w:rPr>
                <w:rFonts w:ascii="Arial" w:eastAsiaTheme="minorEastAsia" w:hAnsi="Arial" w:cs="Arial"/>
              </w:rPr>
              <w:t>monitoramento dos</w:t>
            </w:r>
            <w:r w:rsidRPr="005E78ED">
              <w:rPr>
                <w:rFonts w:ascii="Arial" w:eastAsiaTheme="minorEastAsia" w:hAnsi="Arial" w:cs="Arial"/>
              </w:rPr>
              <w:t xml:space="preserve"> níveis de custo e benchmarking de custos </w:t>
            </w:r>
          </w:p>
        </w:tc>
      </w:tr>
      <w:tr w:rsidR="00AC41F6" w:rsidRPr="005E78ED" w:rsidTr="00434629">
        <w:tc>
          <w:tcPr>
            <w:tcW w:w="1838" w:type="dxa"/>
          </w:tcPr>
          <w:p w:rsidR="00AC41F6" w:rsidRPr="005E78ED" w:rsidRDefault="00AC41F6" w:rsidP="00434629">
            <w:pPr>
              <w:jc w:val="center"/>
              <w:rPr>
                <w:rFonts w:ascii="Arial" w:eastAsiaTheme="minorEastAsia" w:hAnsi="Arial" w:cs="Arial"/>
              </w:rPr>
            </w:pPr>
            <w:r w:rsidRPr="005E78ED">
              <w:rPr>
                <w:rFonts w:ascii="Arial" w:eastAsiaTheme="minorEastAsia" w:hAnsi="Arial" w:cs="Arial"/>
              </w:rPr>
              <w:t>Custo mais Taxa de Gerenciamento</w:t>
            </w:r>
          </w:p>
          <w:p w:rsidR="003A43B0" w:rsidRPr="005E78ED" w:rsidRDefault="003A43B0" w:rsidP="00570DB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260" w:type="dxa"/>
          </w:tcPr>
          <w:p w:rsidR="00AC41F6" w:rsidRPr="005E78ED" w:rsidRDefault="003A43B0" w:rsidP="003A43B0">
            <w:pPr>
              <w:pStyle w:val="PargrafodaLista"/>
              <w:numPr>
                <w:ilvl w:val="0"/>
                <w:numId w:val="12"/>
              </w:numPr>
              <w:rPr>
                <w:rFonts w:ascii="Arial" w:eastAsiaTheme="minorEastAsia" w:hAnsi="Arial" w:cs="Arial"/>
              </w:rPr>
            </w:pPr>
            <w:r w:rsidRPr="005E78ED">
              <w:rPr>
                <w:rFonts w:ascii="Arial" w:eastAsiaTheme="minorEastAsia" w:hAnsi="Arial" w:cs="Arial"/>
              </w:rPr>
              <w:t>Lucro do fornecedor é fixado e conhecido</w:t>
            </w:r>
          </w:p>
          <w:p w:rsidR="003A43B0" w:rsidRPr="005E78ED" w:rsidRDefault="003A43B0" w:rsidP="003A43B0">
            <w:pPr>
              <w:pStyle w:val="PargrafodaLista"/>
              <w:numPr>
                <w:ilvl w:val="0"/>
                <w:numId w:val="12"/>
              </w:numPr>
              <w:rPr>
                <w:rFonts w:ascii="Arial" w:eastAsiaTheme="minorEastAsia" w:hAnsi="Arial" w:cs="Arial"/>
              </w:rPr>
            </w:pPr>
            <w:r w:rsidRPr="005E78ED">
              <w:rPr>
                <w:rFonts w:ascii="Arial" w:eastAsiaTheme="minorEastAsia" w:hAnsi="Arial" w:cs="Arial"/>
              </w:rPr>
              <w:t xml:space="preserve">Incentiva o ganho de </w:t>
            </w:r>
            <w:r w:rsidR="00CA7AEB" w:rsidRPr="005E78ED">
              <w:rPr>
                <w:rFonts w:ascii="Arial" w:eastAsiaTheme="minorEastAsia" w:hAnsi="Arial" w:cs="Arial"/>
              </w:rPr>
              <w:t>eficiência no</w:t>
            </w:r>
            <w:r w:rsidRPr="005E78ED">
              <w:rPr>
                <w:rFonts w:ascii="Arial" w:eastAsiaTheme="minorEastAsia" w:hAnsi="Arial" w:cs="Arial"/>
              </w:rPr>
              <w:t xml:space="preserve"> gerenciamento da operação</w:t>
            </w:r>
          </w:p>
          <w:p w:rsidR="003A43B0" w:rsidRPr="005E78ED" w:rsidRDefault="003A43B0" w:rsidP="003A43B0">
            <w:pPr>
              <w:pStyle w:val="PargrafodaLista"/>
              <w:numPr>
                <w:ilvl w:val="0"/>
                <w:numId w:val="12"/>
              </w:numPr>
              <w:rPr>
                <w:rFonts w:ascii="Arial" w:eastAsiaTheme="minorEastAsia" w:hAnsi="Arial" w:cs="Arial"/>
              </w:rPr>
            </w:pPr>
            <w:r w:rsidRPr="005E78ED">
              <w:rPr>
                <w:rFonts w:ascii="Arial" w:eastAsiaTheme="minorEastAsia" w:hAnsi="Arial" w:cs="Arial"/>
              </w:rPr>
              <w:t>Ideal quando não é possível definir unidades e volumes</w:t>
            </w:r>
          </w:p>
        </w:tc>
        <w:tc>
          <w:tcPr>
            <w:tcW w:w="3396" w:type="dxa"/>
          </w:tcPr>
          <w:p w:rsidR="00AC41F6" w:rsidRPr="005E78ED" w:rsidRDefault="003A43B0" w:rsidP="003A43B0">
            <w:pPr>
              <w:pStyle w:val="PargrafodaLista"/>
              <w:numPr>
                <w:ilvl w:val="0"/>
                <w:numId w:val="12"/>
              </w:numPr>
              <w:rPr>
                <w:rFonts w:ascii="Arial" w:eastAsiaTheme="minorEastAsia" w:hAnsi="Arial" w:cs="Arial"/>
              </w:rPr>
            </w:pPr>
            <w:r w:rsidRPr="005E78ED">
              <w:rPr>
                <w:rFonts w:ascii="Arial" w:eastAsiaTheme="minorEastAsia" w:hAnsi="Arial" w:cs="Arial"/>
              </w:rPr>
              <w:t>Não há incentivos para ganhos com produtividade;</w:t>
            </w:r>
          </w:p>
          <w:p w:rsidR="003A43B0" w:rsidRPr="005E78ED" w:rsidRDefault="003A43B0" w:rsidP="003A43B0">
            <w:pPr>
              <w:pStyle w:val="PargrafodaLista"/>
              <w:numPr>
                <w:ilvl w:val="0"/>
                <w:numId w:val="12"/>
              </w:numPr>
              <w:rPr>
                <w:rFonts w:ascii="Arial" w:eastAsiaTheme="minorEastAsia" w:hAnsi="Arial" w:cs="Arial"/>
              </w:rPr>
            </w:pPr>
            <w:r w:rsidRPr="005E78ED">
              <w:rPr>
                <w:rFonts w:ascii="Arial" w:eastAsiaTheme="minorEastAsia" w:hAnsi="Arial" w:cs="Arial"/>
              </w:rPr>
              <w:t>Não há incentivos para melhoria de níveis de serviços</w:t>
            </w:r>
          </w:p>
          <w:p w:rsidR="003A43B0" w:rsidRPr="005E78ED" w:rsidRDefault="003A43B0" w:rsidP="00641778">
            <w:pPr>
              <w:pStyle w:val="PargrafodaLista"/>
              <w:rPr>
                <w:rFonts w:ascii="Arial" w:eastAsiaTheme="minorEastAsia" w:hAnsi="Arial" w:cs="Arial"/>
              </w:rPr>
            </w:pPr>
          </w:p>
        </w:tc>
      </w:tr>
    </w:tbl>
    <w:p w:rsidR="00AC41F6" w:rsidRPr="005E78ED" w:rsidRDefault="00AC41F6" w:rsidP="00570DB1">
      <w:pPr>
        <w:rPr>
          <w:rFonts w:ascii="Arial" w:eastAsiaTheme="minorEastAsia" w:hAnsi="Arial" w:cs="Arial"/>
        </w:rPr>
      </w:pPr>
    </w:p>
    <w:sectPr w:rsidR="00AC41F6" w:rsidRPr="005E78ED" w:rsidSect="00A61F5E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CDD" w:rsidRDefault="00893CDD" w:rsidP="00C66FF4">
      <w:pPr>
        <w:spacing w:after="0" w:line="240" w:lineRule="auto"/>
      </w:pPr>
      <w:r>
        <w:separator/>
      </w:r>
    </w:p>
  </w:endnote>
  <w:endnote w:type="continuationSeparator" w:id="1">
    <w:p w:rsidR="00893CDD" w:rsidRDefault="00893CDD" w:rsidP="00C6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589859"/>
      <w:docPartObj>
        <w:docPartGallery w:val="Page Numbers (Bottom of Page)"/>
        <w:docPartUnique/>
      </w:docPartObj>
    </w:sdtPr>
    <w:sdtContent>
      <w:p w:rsidR="0078385A" w:rsidRDefault="00A61F5E" w:rsidP="0078385A">
        <w:pPr>
          <w:pStyle w:val="Rodap"/>
          <w:jc w:val="right"/>
        </w:pPr>
        <w:r>
          <w:fldChar w:fldCharType="begin"/>
        </w:r>
        <w:r w:rsidR="0078385A">
          <w:instrText>PAGE   \* MERGEFORMAT</w:instrText>
        </w:r>
        <w:r>
          <w:fldChar w:fldCharType="separate"/>
        </w:r>
        <w:r w:rsidR="00683588">
          <w:rPr>
            <w:noProof/>
          </w:rPr>
          <w:t>1</w:t>
        </w:r>
        <w:r>
          <w:fldChar w:fldCharType="end"/>
        </w:r>
      </w:p>
    </w:sdtContent>
  </w:sdt>
  <w:p w:rsidR="0078385A" w:rsidRDefault="0078385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CDD" w:rsidRDefault="00893CDD" w:rsidP="00C66FF4">
      <w:pPr>
        <w:spacing w:after="0" w:line="240" w:lineRule="auto"/>
      </w:pPr>
      <w:r>
        <w:separator/>
      </w:r>
    </w:p>
  </w:footnote>
  <w:footnote w:type="continuationSeparator" w:id="1">
    <w:p w:rsidR="00893CDD" w:rsidRDefault="00893CDD" w:rsidP="00C66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74B"/>
    <w:multiLevelType w:val="hybridMultilevel"/>
    <w:tmpl w:val="4B66E94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454C26"/>
    <w:multiLevelType w:val="hybridMultilevel"/>
    <w:tmpl w:val="0D42E8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854C3"/>
    <w:multiLevelType w:val="hybridMultilevel"/>
    <w:tmpl w:val="22EE80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D795E"/>
    <w:multiLevelType w:val="hybridMultilevel"/>
    <w:tmpl w:val="D92E618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CB35F6"/>
    <w:multiLevelType w:val="hybridMultilevel"/>
    <w:tmpl w:val="CDAAA5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4415C"/>
    <w:multiLevelType w:val="hybridMultilevel"/>
    <w:tmpl w:val="4F1EB128"/>
    <w:lvl w:ilvl="0" w:tplc="11DED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14A98"/>
    <w:multiLevelType w:val="hybridMultilevel"/>
    <w:tmpl w:val="E13676DC"/>
    <w:lvl w:ilvl="0" w:tplc="21E6F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C3B39"/>
    <w:multiLevelType w:val="hybridMultilevel"/>
    <w:tmpl w:val="82CAE9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50A87"/>
    <w:multiLevelType w:val="hybridMultilevel"/>
    <w:tmpl w:val="37E80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85FD0"/>
    <w:multiLevelType w:val="hybridMultilevel"/>
    <w:tmpl w:val="F8D479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512121"/>
    <w:multiLevelType w:val="hybridMultilevel"/>
    <w:tmpl w:val="738669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B7D1C"/>
    <w:multiLevelType w:val="hybridMultilevel"/>
    <w:tmpl w:val="3AEE44C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746F5"/>
    <w:rsid w:val="00016DF1"/>
    <w:rsid w:val="00085ED1"/>
    <w:rsid w:val="00190B04"/>
    <w:rsid w:val="003837C9"/>
    <w:rsid w:val="003A43B0"/>
    <w:rsid w:val="00434629"/>
    <w:rsid w:val="004753CB"/>
    <w:rsid w:val="005361E5"/>
    <w:rsid w:val="00570DB1"/>
    <w:rsid w:val="005E78ED"/>
    <w:rsid w:val="0064017A"/>
    <w:rsid w:val="00641778"/>
    <w:rsid w:val="00683588"/>
    <w:rsid w:val="006B61F1"/>
    <w:rsid w:val="0078385A"/>
    <w:rsid w:val="007B241E"/>
    <w:rsid w:val="008746F5"/>
    <w:rsid w:val="00893CDD"/>
    <w:rsid w:val="008D666D"/>
    <w:rsid w:val="00943BBD"/>
    <w:rsid w:val="009A2EB1"/>
    <w:rsid w:val="00A61F5E"/>
    <w:rsid w:val="00AC41F6"/>
    <w:rsid w:val="00C66FF4"/>
    <w:rsid w:val="00CA7AEB"/>
    <w:rsid w:val="00CF4AD5"/>
    <w:rsid w:val="00E11F5B"/>
    <w:rsid w:val="00E52296"/>
    <w:rsid w:val="00E55A6E"/>
    <w:rsid w:val="00E75ADA"/>
    <w:rsid w:val="00E7766A"/>
    <w:rsid w:val="00EF4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46F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190B04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6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FF4"/>
  </w:style>
  <w:style w:type="paragraph" w:styleId="Rodap">
    <w:name w:val="footer"/>
    <w:basedOn w:val="Normal"/>
    <w:link w:val="RodapChar"/>
    <w:uiPriority w:val="99"/>
    <w:unhideWhenUsed/>
    <w:rsid w:val="00C6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FF4"/>
  </w:style>
  <w:style w:type="table" w:styleId="Tabelacomgrade">
    <w:name w:val="Table Grid"/>
    <w:basedOn w:val="Tabelanormal"/>
    <w:uiPriority w:val="39"/>
    <w:rsid w:val="00AC4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6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Delomont Cordeiro Bonasorte</dc:creator>
  <cp:lastModifiedBy>Rafaela</cp:lastModifiedBy>
  <cp:revision>2</cp:revision>
  <cp:lastPrinted>2014-04-22T15:45:00Z</cp:lastPrinted>
  <dcterms:created xsi:type="dcterms:W3CDTF">2014-04-22T20:16:00Z</dcterms:created>
  <dcterms:modified xsi:type="dcterms:W3CDTF">2014-04-22T20:16:00Z</dcterms:modified>
</cp:coreProperties>
</file>